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上汽通用五菱</w:t>
      </w:r>
      <w:r>
        <w:rPr>
          <w:rFonts w:hint="eastAsia" w:ascii="方正小标宋简体" w:hAnsi="方正小标宋简体" w:eastAsia="方正小标宋简体" w:cs="方正小标宋简体"/>
          <w:sz w:val="44"/>
          <w:szCs w:val="44"/>
          <w:lang w:eastAsia="zh-CN"/>
        </w:rPr>
        <w:t>红十字会情况介绍</w:t>
      </w:r>
    </w:p>
    <w:p>
      <w:pPr>
        <w:spacing w:line="27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汽通用五菱在发展过程中为更好地承担企业社会责任，2008年10月，经广西红十字会批准成立上汽通用五菱汽车股份有限公司红十字会（简称：上汽通用五菱红十字会），组成由员工、经销商、供应商、用户等热心于红十字事业的成员自愿参加的非营利性公益团体。上汽通用五菱红十字会自建会以来，遵照红十字会的宗旨和任务，积极投身红十字事业，始终秉持“责任至上 善行天下”的公益理念，用实际行动回馈社会、反哺社会，持续开展“博爱行动”、捐资助学、扶贫济困、爱心献血、社会关爱等公益项目。曾获中国红十字基金会 “人道服务杰出贡献者”称号，获广西壮族自治区红十字会授予“红十字奉献之星”称号，并分别于2010年6月、2017年6月两次获中国红十字会总会授予“中国红十字勋章”。     </w:t>
      </w:r>
    </w:p>
    <w:p>
      <w:pPr>
        <w:spacing w:line="276"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一、扎实做好红十字工作，全力支援农村医疗</w:t>
      </w:r>
    </w:p>
    <w:p>
      <w:pPr>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建会以来，上汽通用五菱红十字会由公司总经理沈阳任会长，在其引领下，公司员工全体入会，已吸纳团体会员及个人会员逾2万名，并拥有数百名义工志愿者。2007年上汽通用五菱便与中国红十字基金会共同成立“红十字天使计划——上汽通用五菱博爱基金”，同时启动了针对中国乡村医疗卫生援助的“上汽通用五菱博爱行动”，致力于帮助贫困地区和少数民族地区援建博爱卫生站（院），推动贫困地区卫生事业的发展，并2010年加入“中国红行动” 持续帮助贫困地区改善医疗卫生条件设施及培训乡村医生。上汽通用五菱共投入善款1.057亿元，惠及超过300万人。在全国援建博爱卫生站（院）349所，在汶川援建卫生站18所，在江西、广西援建红十字救护站2所；举办乡村医生及基层医生培训班33期，培训3271人；捐赠红十字救灾备灾车辆135辆；捐资开展地中海贫血项目，救助10名广西籍地中海贫血患儿。上汽通用五菱不仅在国内积极履行企业的社会责任，全力推进国内红十字事业的良性发展，还积极响应国家“一带一路”的倡议，援助柬埔寨社区卫生发展项目，援建水井18口、卫生厕所348个，在印尼红十字会1所博爱卫生院、1所博爱血站及4辆救护车和1辆移动诊所，向缅甸红十字会捐赠100万元，援建一所急救中心，惠泽海外人民。</w:t>
      </w:r>
    </w:p>
    <w:p>
      <w:pPr>
        <w:spacing w:line="276"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二、支持教育事业发展，助力教育扶贫</w:t>
      </w:r>
    </w:p>
    <w:p>
      <w:pPr>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2004年起，上汽通用五菱深入支持三江县少数民族地区教育事业已持续了16年，与745名三江贫困学子结下深厚友谊，累计投入逾400万元。除资助励志生完成学业外，更关注他们的健康成长，曾邀请举重冠军陆永与励志生分享成长故事；2012年引入合作院校上海交大在三江中学设立“上海交大思源奖学/奖教金”，每年上海交大的教师、教授代表团们都前往学校举办讲座与学子们开展交流；每年公司也邀请励志生到公司与资助人见面交流、参观公司现代化生产车间，激发学子们立志成才、改变命运的信心和决心，学子们毕业后就职于各行各业反哺社会。十余年来，上汽通用五菱用自身的实际行动，为贫困学子的理想插上了腾飞的翅膀，这不仅体现了上汽通用五菱重视科教的发展理念和强烈的社会责任，同时，也倾注了对少数民族贫困地区教育发展的无限深情。</w:t>
      </w:r>
    </w:p>
    <w:p>
      <w:pPr>
        <w:spacing w:line="276" w:lineRule="auto"/>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三、强化志愿服务、人道救助，助力红十字事业发展</w:t>
      </w:r>
    </w:p>
    <w:p>
      <w:pPr>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汽通用五菱始终坚持“全员公益”的理念，尽心尽力为社会奉献爱心和力量。支持“降消”项目，在区内累计捐赠“母婴安全爱心车”七批共69辆，在交通不发达的贫困山区里用于及时接送孕产妇和婴儿，保证母婴安全；在柳州当地成功组织11届爱心送考活动，为高考学子保驾护航；会员连续十一年自发开展“温暖三月”慈善义卖活动，筹集善款近百万元，并将筹集的善款用于会员分组组织开展慰问特教学校、慰问社会福利院、开展贫困小学助学等社会关爱行动。2017年上汽通用五菱通过柳州市红十字会申请成立上汽通用五菱红十字志愿者服务队，强化志愿服务。自2017年起每年组织会员开展无偿献血活动，迄今共1241名志愿者参与，献血量达375120ml，有194名爱心志愿者加入中华骨髓库。</w:t>
      </w:r>
    </w:p>
    <w:p>
      <w:pPr>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灾无情人有情，在自然灾害面前，上汽通用五菱也挺身而出。汶川地震、玉树地震、鲁甸地震、云南大旱等自然灾害发生时，上汽通用五菱都积极的伸出援手，今年新冠肺炎疫情席卷全国之际，上汽通用五菱以“人民需要什么，五菱就造什么”的决心和干劲，快速调动各方资源，仅用3天时间便自建了广西首条全自动口罩生产线，实现了口罩批量生产，有力地支持了广西乃至全国的疫情防控工作，为疫情防控及全面复工复产、经济恢复提供安全保障。疫情期间，上汽通用五菱累计向社会各界无偿捐赠口罩超4000万只，向美国、英国、德国、法国、印度等21个国家累计出口数量超过5000万个。近日，上汽通用五菱再一次开展海外抗疫行动，连续三批次向意大利、西班牙、东亚国家和地区捐赠130万只“五菱牌”口罩，源源不断地为抗疫输送“子弹”， 发挥“人道、博爱、奉献”的红十字精神，助力国家支援全球抗疫，为全球共抗疫情贡献中国力量。</w:t>
      </w:r>
    </w:p>
    <w:p>
      <w:pPr>
        <w:spacing w:line="276" w:lineRule="auto"/>
        <w:ind w:firstLine="640" w:firstLineChars="200"/>
        <w:jc w:val="left"/>
      </w:pPr>
      <w:r>
        <w:rPr>
          <w:rFonts w:hint="eastAsia" w:ascii="仿宋_GB2312" w:hAnsi="仿宋_GB2312" w:eastAsia="仿宋_GB2312" w:cs="仿宋_GB2312"/>
          <w:sz w:val="32"/>
          <w:szCs w:val="32"/>
        </w:rPr>
        <w:t>上汽通用五菱红十字会在日常工作的开展过程中，大力弘扬“人道、博爱、奉献”红十字精神，积极营造和乐互助的慈善氛围。在努力做好组织发展、活动策划的同时，上汽通用五菱红十字会把宣传工作放到重要的位置上的抓好落实，并在各级新闻媒体上进行宣传报道，塑造了良好的企业社会形象，为红十字会的社会影响力和社会公信力的不断提升做出积极贡献。未来，上汽通用五菱红十字会将持续发挥企业优势，用实实在在的行动促进红十字事业的发展，勇做社会责任的践行者与倡导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A1EA6"/>
    <w:rsid w:val="199A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2020-10-15T00:29:00Z</dcterms:created>
  <dc:creator>欢欢</dc:creator>
  <cp:lastModifiedBy>欢欢</cp:lastModifiedBy>
  <dcterms:modified xsi:type="dcterms:W3CDTF">2020-10-15T00:34:09Z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