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新冠肺炎疫情人道救助名单公示</w:t>
      </w:r>
    </w:p>
    <w:bookmarkEnd w:id="0"/>
    <w:tbl>
      <w:tblPr>
        <w:tblStyle w:val="3"/>
        <w:tblW w:w="10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215"/>
        <w:gridCol w:w="4493"/>
        <w:gridCol w:w="2572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44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  <w:t>困难情况</w:t>
            </w:r>
          </w:p>
        </w:tc>
        <w:tc>
          <w:tcPr>
            <w:tcW w:w="2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  <w:t>拟救助金额（元）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  <w:t>唐小军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  <w:t>其独子唐国伟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  <w:t>2019年逝世后无偿捐献器官。妻子患尿毒症等待治疗，因病致贫。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  <w:t>6000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  <w:t>兰海田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  <w:t>其独子兰国庆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  <w:t>2020年逝世后无偿捐献器官。兰海田脚有残疾，以种植甘蔗和水稻为生，无其它经济来源，生活条件差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  <w:t>6000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  <w:t>潘建荣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  <w:t>其女杜青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  <w:t>2020年逝世后无偿捐献器官。潘建荣丈夫已去世，现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  <w:t>独自在柳打工，月收入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  <w:t>2500，还需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  <w:t>赡养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  <w:t>2位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  <w:t>年迈父母。生活较困难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  <w:t>4500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  <w:t>刘荣英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  <w:t>其丈夫蓝勋幸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  <w:t>2019年逝世后无偿捐献器官。刘荣英月工资1200元，疫情期间待业，居住廉住房，儿子还在念书。生活较困难。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  <w:t>4500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  <w:t>杨青云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  <w:t>其丈夫冉光权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  <w:t>2019年逝世后无偿捐献器官。杨青云独自打零工养育两儿，月收入2500，生活较困难。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  <w:t>4500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  <w:t>侯萍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  <w:t>其丈夫叶涛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  <w:t>2020年逝世后无偿捐献器，逝世前卧病在家10年。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  <w:t>侯萍居住公租房，现已退休，退休金每月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  <w:t>1600元。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eastAsia="zh-CN"/>
              </w:rPr>
              <w:t>女儿就读初中，每月领低保补助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  <w:t>400元。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  <w:t>4500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4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  <w:lang w:val="en-US" w:eastAsia="zh-CN"/>
              </w:rPr>
              <w:t>30000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2098" w:right="141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262C5"/>
    <w:rsid w:val="06723E20"/>
    <w:rsid w:val="1F426B64"/>
    <w:rsid w:val="7222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2020-06-02T09:28:00Z</dcterms:created>
  <dc:creator>Administrator</dc:creator>
  <cp:lastModifiedBy>Administrator</cp:lastModifiedBy>
  <dcterms:modified xsi:type="dcterms:W3CDTF">2020-06-02T09:32:40Z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